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893E" w14:textId="77777777" w:rsidR="0092172C" w:rsidRPr="00B3498A" w:rsidRDefault="0092172C" w:rsidP="00741157">
      <w:pPr>
        <w:spacing w:before="24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3498A">
        <w:rPr>
          <w:rFonts w:ascii="Times New Roman" w:hAnsi="Times New Roman"/>
          <w:sz w:val="24"/>
          <w:szCs w:val="24"/>
          <w:lang w:val="lv-LV"/>
        </w:rPr>
        <w:t>Rīgā,</w:t>
      </w:r>
    </w:p>
    <w:p w14:paraId="11687C5E" w14:textId="294D589E" w:rsidR="00B3498A" w:rsidRPr="00B3498A" w:rsidRDefault="00A40F8E" w:rsidP="00B3498A">
      <w:pPr>
        <w:pStyle w:val="NormalWeb"/>
        <w:rPr>
          <w:rFonts w:asciiTheme="minorHAnsi" w:hAnsiTheme="minorHAnsi" w:cstheme="minorHAnsi"/>
          <w:color w:val="000000"/>
          <w:lang w:val="lv-LV" w:eastAsia="lv-LV"/>
        </w:rPr>
      </w:pPr>
      <w:bookmarkStart w:id="0" w:name="_Hlk67304180"/>
      <w:r w:rsidRPr="00B3498A">
        <w:rPr>
          <w:rFonts w:asciiTheme="minorHAnsi" w:hAnsiTheme="minorHAnsi" w:cstheme="minorHAnsi"/>
          <w:lang w:val="lv-LV"/>
        </w:rPr>
        <w:t xml:space="preserve">   </w:t>
      </w:r>
      <w:r w:rsidR="00E630DF" w:rsidRPr="00B3498A">
        <w:rPr>
          <w:rFonts w:asciiTheme="minorHAnsi" w:hAnsiTheme="minorHAnsi" w:cstheme="minorHAnsi"/>
          <w:lang w:val="lv-LV"/>
        </w:rPr>
        <w:t xml:space="preserve">  </w:t>
      </w:r>
      <w:bookmarkEnd w:id="0"/>
      <w:r w:rsidR="00B3498A" w:rsidRPr="00B3498A">
        <w:rPr>
          <w:rFonts w:asciiTheme="minorHAnsi" w:hAnsiTheme="minorHAnsi" w:cstheme="minorHAnsi"/>
          <w:color w:val="000000"/>
          <w:lang w:val="lv-LV" w:eastAsia="lv-LV"/>
        </w:rPr>
        <w:t>2</w:t>
      </w:r>
      <w:r w:rsidR="00B3498A">
        <w:rPr>
          <w:rFonts w:asciiTheme="minorHAnsi" w:hAnsiTheme="minorHAnsi" w:cstheme="minorHAnsi"/>
          <w:color w:val="000000"/>
          <w:lang w:val="lv-LV" w:eastAsia="lv-LV"/>
        </w:rPr>
        <w:t>5</w:t>
      </w:r>
      <w:r w:rsidR="00B3498A" w:rsidRPr="00B3498A">
        <w:rPr>
          <w:rFonts w:asciiTheme="minorHAnsi" w:hAnsiTheme="minorHAnsi" w:cstheme="minorHAnsi"/>
          <w:color w:val="000000"/>
          <w:lang w:val="lv-LV" w:eastAsia="lv-LV"/>
        </w:rPr>
        <w:t>.03.2021.             Nr. 1.2-5/</w:t>
      </w:r>
      <w:r w:rsidR="00B3498A">
        <w:rPr>
          <w:rFonts w:asciiTheme="minorHAnsi" w:hAnsiTheme="minorHAnsi" w:cstheme="minorHAnsi"/>
          <w:color w:val="000000"/>
          <w:lang w:val="lv-LV" w:eastAsia="lv-LV"/>
        </w:rPr>
        <w:t>5</w:t>
      </w:r>
    </w:p>
    <w:p w14:paraId="7077DD0A" w14:textId="77777777" w:rsidR="00B3498A" w:rsidRPr="00B3498A" w:rsidRDefault="00B3498A" w:rsidP="00B3498A">
      <w:pPr>
        <w:widowControl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</w:pP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Uz 11.03.2021.             Nr. 7.8.5./2021-DOC-687-811</w:t>
      </w:r>
    </w:p>
    <w:p w14:paraId="443D5AC0" w14:textId="6DEAD862" w:rsidR="00B3498A" w:rsidRPr="00B3498A" w:rsidRDefault="00B3498A" w:rsidP="00B3498A">
      <w:pPr>
        <w:widowControl/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</w:pPr>
      <w:r w:rsidRPr="00B3498A">
        <w:rPr>
          <w:rFonts w:asciiTheme="minorHAnsi" w:hAnsiTheme="minorHAnsi" w:cstheme="minorHAnsi"/>
          <w:b/>
          <w:bCs/>
          <w:color w:val="000000"/>
          <w:sz w:val="24"/>
          <w:szCs w:val="24"/>
          <w:lang w:val="lv-LV" w:eastAsia="lv-LV"/>
        </w:rPr>
        <w:t>Biedrībai “Latvijas ceļu būvētājs”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 </w:t>
      </w:r>
    </w:p>
    <w:p w14:paraId="00CF4BAD" w14:textId="77777777" w:rsidR="00B3498A" w:rsidRPr="00B3498A" w:rsidRDefault="00B3498A" w:rsidP="00B3498A">
      <w:pPr>
        <w:widowControl/>
        <w:spacing w:after="100" w:afterAutospacing="1" w:line="360" w:lineRule="auto"/>
        <w:contextualSpacing/>
        <w:jc w:val="right"/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</w:pP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INFORMĀCIJAI:</w:t>
      </w:r>
    </w:p>
    <w:p w14:paraId="2B96C9BF" w14:textId="77777777" w:rsidR="00B3498A" w:rsidRPr="00B3498A" w:rsidRDefault="00B3498A" w:rsidP="00B3498A">
      <w:pPr>
        <w:widowControl/>
        <w:spacing w:after="100" w:afterAutospacing="1" w:line="360" w:lineRule="auto"/>
        <w:contextualSpacing/>
        <w:jc w:val="right"/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</w:pP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Ministru prezidentam A. K. Kariņa kungam</w:t>
      </w:r>
    </w:p>
    <w:p w14:paraId="52C66A12" w14:textId="77777777" w:rsidR="00B3498A" w:rsidRPr="00B3498A" w:rsidRDefault="00B3498A" w:rsidP="00B3498A">
      <w:pPr>
        <w:widowControl/>
        <w:spacing w:after="100" w:afterAutospacing="1" w:line="360" w:lineRule="auto"/>
        <w:contextualSpacing/>
        <w:jc w:val="right"/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</w:pP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Satiksmes ministram T. </w:t>
      </w:r>
      <w:proofErr w:type="spellStart"/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Linkaita</w:t>
      </w:r>
      <w:proofErr w:type="spellEnd"/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kungam</w:t>
      </w:r>
    </w:p>
    <w:p w14:paraId="4FE07203" w14:textId="6CC0F12C" w:rsidR="00B3498A" w:rsidRPr="00B3498A" w:rsidRDefault="00B3498A" w:rsidP="00B3498A">
      <w:pPr>
        <w:widowControl/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  <w:lang w:val="lv-LV" w:eastAsia="lv-LV"/>
        </w:rPr>
      </w:pPr>
    </w:p>
    <w:p w14:paraId="5FCDAFDC" w14:textId="25B610A6" w:rsidR="00B3498A" w:rsidRDefault="00B3498A" w:rsidP="00B3498A">
      <w:pPr>
        <w:widowControl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</w:pPr>
      <w:r w:rsidRPr="00B3498A"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  <w:t>Par Ministru prezidenta</w:t>
      </w:r>
      <w:r w:rsidR="00C0363F"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  <w:t xml:space="preserve"> </w:t>
      </w:r>
      <w:r w:rsidRPr="00B3498A"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  <w:t>ikgadēj</w:t>
      </w:r>
      <w:r w:rsidR="00C0363F"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  <w:t>o</w:t>
      </w:r>
      <w:r w:rsidRPr="00B3498A"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  <w:t xml:space="preserve"> ziņojum</w:t>
      </w:r>
      <w:r w:rsidR="00C0363F"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  <w:t>u</w:t>
      </w:r>
      <w:r w:rsidRPr="00B3498A"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  <w:t xml:space="preserve"> Saeimai</w:t>
      </w:r>
    </w:p>
    <w:p w14:paraId="54A98293" w14:textId="77777777" w:rsidR="00C0363F" w:rsidRPr="00B3498A" w:rsidRDefault="00C0363F" w:rsidP="00B3498A">
      <w:pPr>
        <w:widowControl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val="lv-LV" w:eastAsia="lv-LV"/>
        </w:rPr>
      </w:pPr>
    </w:p>
    <w:p w14:paraId="70E06642" w14:textId="77777777" w:rsidR="00B3498A" w:rsidRPr="00B3498A" w:rsidRDefault="00B3498A" w:rsidP="00B3498A">
      <w:pPr>
        <w:widowControl/>
        <w:spacing w:before="100" w:beforeAutospacing="1" w:after="100" w:afterAutospacing="1" w:line="36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</w:pPr>
      <w:proofErr w:type="spellStart"/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Pārresoru</w:t>
      </w:r>
      <w:proofErr w:type="spellEnd"/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koordinācijas centrs saskaņā ar Ministra prezidenta A. K. Kariņa š.g. 11. marta rezolūciju Nr. 7.8.5./2021-DOC-687-811 sniedz atbildi uz Jūsu 5. marta vēstuli Nr. 8/21 par š.g. 25. februārī apstiprināto Ministru Prezidenta A. K. Kariņa gadskārtējo ziņojumu LR Saeimai.</w:t>
      </w:r>
    </w:p>
    <w:p w14:paraId="6BBFDBEC" w14:textId="6CA36267" w:rsidR="00B3498A" w:rsidRPr="00B3498A" w:rsidRDefault="00B3498A" w:rsidP="00B3498A">
      <w:pPr>
        <w:widowControl/>
        <w:spacing w:before="100" w:beforeAutospacing="1" w:after="100" w:afterAutospacing="1" w:line="36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</w:pP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Paldies, ka esat rūpīgi iepazinušies ar Ministru prezidenta ziņojumu Saeimai! Piekrītot, ka </w:t>
      </w:r>
      <w:r w:rsidR="00C0363F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Jūsu vēstulē minētais formulējums ziņojumā iespējams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 nav </w:t>
      </w:r>
      <w:r w:rsidR="00C0363F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viennozīmīgi interpretējams</w:t>
      </w:r>
      <w:r w:rsidR="001870EC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, vēlētos sniegt sekojoš</w:t>
      </w:r>
      <w:r w:rsidR="00EF3FB3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u</w:t>
      </w:r>
      <w:r w:rsidR="001870EC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izskaidrojumu. Ziņojumā ietvertais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"</w:t>
      </w:r>
      <w:r w:rsidRPr="00B3498A">
        <w:rPr>
          <w:rFonts w:asciiTheme="minorHAnsi" w:hAnsiTheme="minorHAnsi" w:cstheme="minorHAnsi"/>
          <w:b/>
          <w:bCs/>
          <w:color w:val="000000"/>
          <w:sz w:val="24"/>
          <w:szCs w:val="24"/>
          <w:lang w:val="lv-LV" w:eastAsia="lv-LV"/>
        </w:rPr>
        <w:t xml:space="preserve">izveidota ilgtermiņa stratēģija “Latvijas valsts ceļu tīkla attīstības plāns 2020.-2040. gadam” un atbilstošs rīcības plāns ar paredzētu finansējumu" 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n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>ebūtu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uztverams 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>tādējādi, ka</w:t>
      </w:r>
      <w:r w:rsidR="001870EC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ir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apstiprināts rīcības plāns</w:t>
      </w:r>
      <w:r w:rsidR="001870EC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ar Saeimā apstiprinātu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valsts budžet</w:t>
      </w:r>
      <w:r w:rsidR="001870EC">
        <w:rPr>
          <w:rFonts w:asciiTheme="minorHAnsi" w:hAnsiTheme="minorHAnsi" w:cstheme="minorHAnsi"/>
          <w:sz w:val="24"/>
          <w:szCs w:val="24"/>
          <w:lang w:val="lv-LV" w:eastAsia="lv-LV"/>
        </w:rPr>
        <w:t>ā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</w:t>
      </w:r>
      <w:r w:rsidR="001870EC">
        <w:rPr>
          <w:rFonts w:asciiTheme="minorHAnsi" w:hAnsiTheme="minorHAnsi" w:cstheme="minorHAnsi"/>
          <w:sz w:val="24"/>
          <w:szCs w:val="24"/>
          <w:lang w:val="lv-LV" w:eastAsia="lv-LV"/>
        </w:rPr>
        <w:t>iekļautu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finansējum</w:t>
      </w:r>
      <w:r w:rsidR="001870EC">
        <w:rPr>
          <w:rFonts w:asciiTheme="minorHAnsi" w:hAnsiTheme="minorHAnsi" w:cstheme="minorHAnsi"/>
          <w:sz w:val="24"/>
          <w:szCs w:val="24"/>
          <w:lang w:val="lv-LV" w:eastAsia="lv-LV"/>
        </w:rPr>
        <w:t>u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. Vārds "izveidota" lietots ar nozīmi 'radīta', 'izstrādāta', kas šajā gadījumā nav nepatiess apgalvojums, tāpat kā atbilstoša rīcības plāna izveide </w:t>
      </w:r>
      <w:r w:rsidR="001870EC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stratēģijas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īstenošanai. 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>Lai arī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būtu bijis 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korektāk lietot vārdus “iespējamo projektu izmaksu un nepieciešamā finansējuma provizorisks aprēķins”, nevis “rīcības plāns ar paredzētu finansējumu”, </w:t>
      </w:r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tomēr vēlētos norādīt, ka konkrētu finansējumu </w:t>
      </w:r>
      <w:r w:rsidR="009329F7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valsts </w:t>
      </w:r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budžeta programmās </w:t>
      </w:r>
      <w:r w:rsidRPr="00B3498A">
        <w:rPr>
          <w:rFonts w:asciiTheme="minorHAnsi" w:hAnsiTheme="minorHAnsi" w:cstheme="minorHAnsi"/>
          <w:sz w:val="24"/>
          <w:szCs w:val="24"/>
          <w:lang w:val="lv-LV" w:eastAsia="lv-LV"/>
        </w:rPr>
        <w:t>var paredzēt tikai valsts budžetā kārtējam gadam vai trim gadiem vidēja termiņa budžetā</w:t>
      </w:r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līdz ar Saeimas balsojumu, turpretim plānošanas dokumentos </w:t>
      </w:r>
      <w:r w:rsidR="009329F7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tiek </w:t>
      </w:r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>ietverts indikatīvais finanšu plānojums</w:t>
      </w:r>
      <w:r w:rsidR="00140F75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(paredzēts finansējums)</w:t>
      </w:r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>, kas</w:t>
      </w:r>
      <w:r w:rsidR="00140F75">
        <w:rPr>
          <w:rFonts w:asciiTheme="minorHAnsi" w:hAnsiTheme="minorHAnsi" w:cstheme="minorHAnsi"/>
          <w:sz w:val="24"/>
          <w:szCs w:val="24"/>
          <w:lang w:val="lv-LV" w:eastAsia="lv-LV"/>
        </w:rPr>
        <w:t>,</w:t>
      </w:r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skatot jautājumus MK sēdēs</w:t>
      </w:r>
      <w:r w:rsidR="00140F75">
        <w:rPr>
          <w:rFonts w:asciiTheme="minorHAnsi" w:hAnsiTheme="minorHAnsi" w:cstheme="minorHAnsi"/>
          <w:sz w:val="24"/>
          <w:szCs w:val="24"/>
          <w:lang w:val="lv-LV" w:eastAsia="lv-LV"/>
        </w:rPr>
        <w:t>,</w:t>
      </w:r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tiek izvērtēts kopsakarā ar indikatīvi pieejamo</w:t>
      </w:r>
      <w:bookmarkStart w:id="1" w:name="_GoBack"/>
      <w:bookmarkEnd w:id="1"/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</w:t>
      </w:r>
      <w:r w:rsidR="00644F9C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valsts </w:t>
      </w:r>
      <w:r w:rsidR="00D55898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finanšu </w:t>
      </w:r>
      <w:r w:rsidR="00644F9C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resursu apjomu (fiskālo telpu) attīstības- jauno iniciatīvu/ prioritāro pasākumu finansēšanai plānošanas cikla ietvaros. 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75 miljonu eiro ieguldīšana valsts galveno un reģionālo autoceļu seguma sakārtošanā faktiski atbilst īstenībai, jo 2020. gada 28. aprīlī valdība lēma 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lastRenderedPageBreak/>
        <w:t>par šādas naudas novirzīšanu autoceļu sakārtošanai 71 valsts ceļu objektā un vairākiem satiksmes drošības projektiem. Ziņojuma ievadā kompaktuma dēļ satiksmes jomai ir atvēlēta viena rindkopa, tajā iekļaujot arī</w:t>
      </w:r>
      <w:r w:rsidR="00F135C4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informāciju par</w:t>
      </w:r>
      <w:r w:rsidRPr="00B3498A"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 xml:space="preserve"> atbalstu lidostai un  nacionālajai aviokompānijai. </w:t>
      </w:r>
    </w:p>
    <w:p w14:paraId="028D5272" w14:textId="7481DEB1" w:rsidR="00E06316" w:rsidRPr="00B3498A" w:rsidRDefault="00985B90" w:rsidP="00985B90">
      <w:pPr>
        <w:widowControl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lv-LV" w:eastAsia="lv-LV"/>
        </w:rPr>
        <w:t>Cieņā,</w:t>
      </w:r>
    </w:p>
    <w:p w14:paraId="2D67EC65" w14:textId="77777777" w:rsidR="00F75E9A" w:rsidRPr="00F75E9A" w:rsidRDefault="00F75E9A" w:rsidP="00F75E9A">
      <w:pPr>
        <w:ind w:left="360"/>
        <w:jc w:val="both"/>
        <w:rPr>
          <w:rFonts w:asciiTheme="minorHAnsi" w:eastAsiaTheme="minorHAnsi" w:hAnsiTheme="minorHAnsi" w:cstheme="minorHAnsi"/>
          <w:lang w:val="lv-LV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969"/>
        <w:gridCol w:w="4187"/>
        <w:gridCol w:w="1443"/>
      </w:tblGrid>
      <w:tr w:rsidR="00A40F8E" w:rsidRPr="00B3498A" w14:paraId="06AFCD4D" w14:textId="77777777" w:rsidTr="00B3498A">
        <w:trPr>
          <w:trHeight w:val="677"/>
        </w:trPr>
        <w:tc>
          <w:tcPr>
            <w:tcW w:w="3969" w:type="dxa"/>
            <w:hideMark/>
          </w:tcPr>
          <w:p w14:paraId="06E4A966" w14:textId="77777777" w:rsidR="00A40F8E" w:rsidRPr="00F75E9A" w:rsidRDefault="00A40F8E" w:rsidP="00AB64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lv-LV"/>
              </w:rPr>
            </w:pPr>
            <w:proofErr w:type="spellStart"/>
            <w:r w:rsidRPr="00B3498A">
              <w:rPr>
                <w:rFonts w:ascii="Times New Roman" w:hAnsi="Times New Roman"/>
                <w:sz w:val="24"/>
                <w:szCs w:val="24"/>
                <w:lang w:val="lv-LV"/>
              </w:rPr>
              <w:t>Pārresoru</w:t>
            </w:r>
            <w:proofErr w:type="spellEnd"/>
            <w:r w:rsidRPr="00B3498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koordinācijas centra vadītājs</w:t>
            </w:r>
          </w:p>
        </w:tc>
        <w:tc>
          <w:tcPr>
            <w:tcW w:w="4187" w:type="dxa"/>
            <w:hideMark/>
          </w:tcPr>
          <w:p w14:paraId="0D436535" w14:textId="77777777" w:rsidR="00A40F8E" w:rsidRPr="00F75E9A" w:rsidRDefault="00A40F8E" w:rsidP="00A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/>
              </w:rPr>
            </w:pPr>
            <w:r w:rsidRPr="00F75E9A">
              <w:rPr>
                <w:rFonts w:ascii="Times New Roman" w:hAnsi="Times New Roman"/>
                <w:sz w:val="18"/>
                <w:szCs w:val="18"/>
                <w:lang w:val="lv-LV"/>
              </w:rPr>
              <w:t>ŠIS DOKUMENTS IR ELEKTRONISKI PARAKSTĪTS AR DROŠU ELEKTRONISKO PARAKSTU UN SATUR LAIKA ZĪMOGU</w:t>
            </w:r>
          </w:p>
        </w:tc>
        <w:tc>
          <w:tcPr>
            <w:tcW w:w="1443" w:type="dxa"/>
            <w:hideMark/>
          </w:tcPr>
          <w:p w14:paraId="6D8E49BD" w14:textId="77777777" w:rsidR="00A40F8E" w:rsidRPr="00B3498A" w:rsidRDefault="00A40F8E" w:rsidP="00A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3498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P.Vilks</w:t>
            </w:r>
          </w:p>
        </w:tc>
      </w:tr>
    </w:tbl>
    <w:p w14:paraId="2163BD58" w14:textId="77777777" w:rsidR="00A40F7F" w:rsidRPr="00F75E9A" w:rsidRDefault="00A40F7F" w:rsidP="0092172C">
      <w:pPr>
        <w:spacing w:after="0" w:line="240" w:lineRule="auto"/>
        <w:rPr>
          <w:rFonts w:ascii="Times New Roman" w:hAnsi="Times New Roman"/>
          <w:bCs/>
          <w:sz w:val="16"/>
          <w:szCs w:val="16"/>
          <w:lang w:val="lv-LV"/>
        </w:rPr>
      </w:pPr>
    </w:p>
    <w:p w14:paraId="6218611F" w14:textId="77777777" w:rsidR="00B3498A" w:rsidRDefault="00B3498A" w:rsidP="0092172C">
      <w:pPr>
        <w:spacing w:after="0" w:line="240" w:lineRule="auto"/>
        <w:rPr>
          <w:rFonts w:ascii="Times New Roman" w:hAnsi="Times New Roman"/>
          <w:bCs/>
          <w:sz w:val="16"/>
          <w:szCs w:val="16"/>
          <w:lang w:val="lv-LV"/>
        </w:rPr>
      </w:pPr>
    </w:p>
    <w:p w14:paraId="6F71074F" w14:textId="77777777" w:rsidR="00B3498A" w:rsidRDefault="00B3498A" w:rsidP="0092172C">
      <w:pPr>
        <w:spacing w:after="0" w:line="240" w:lineRule="auto"/>
        <w:rPr>
          <w:rFonts w:ascii="Times New Roman" w:hAnsi="Times New Roman"/>
          <w:bCs/>
          <w:sz w:val="16"/>
          <w:szCs w:val="16"/>
          <w:lang w:val="lv-LV"/>
        </w:rPr>
      </w:pPr>
    </w:p>
    <w:p w14:paraId="4D4493B4" w14:textId="77777777" w:rsidR="00B3498A" w:rsidRDefault="00B3498A" w:rsidP="0092172C">
      <w:pPr>
        <w:spacing w:after="0" w:line="240" w:lineRule="auto"/>
        <w:rPr>
          <w:rFonts w:ascii="Times New Roman" w:hAnsi="Times New Roman"/>
          <w:bCs/>
          <w:sz w:val="16"/>
          <w:szCs w:val="16"/>
          <w:lang w:val="lv-LV"/>
        </w:rPr>
      </w:pPr>
    </w:p>
    <w:p w14:paraId="0A639F8E" w14:textId="5E325DC7" w:rsidR="0092172C" w:rsidRPr="00F75E9A" w:rsidRDefault="00B3498A" w:rsidP="0092172C">
      <w:pPr>
        <w:spacing w:after="0" w:line="240" w:lineRule="auto"/>
        <w:rPr>
          <w:rFonts w:ascii="Times New Roman" w:hAnsi="Times New Roman"/>
          <w:bCs/>
          <w:sz w:val="16"/>
          <w:szCs w:val="16"/>
          <w:lang w:val="lv-LV"/>
        </w:rPr>
      </w:pPr>
      <w:r>
        <w:rPr>
          <w:rFonts w:ascii="Times New Roman" w:hAnsi="Times New Roman"/>
          <w:bCs/>
          <w:sz w:val="16"/>
          <w:szCs w:val="16"/>
          <w:lang w:val="lv-LV"/>
        </w:rPr>
        <w:t>I.Cible</w:t>
      </w:r>
    </w:p>
    <w:p w14:paraId="2AECC21C" w14:textId="52FFF262" w:rsidR="0092172C" w:rsidRPr="00F75E9A" w:rsidRDefault="0092172C" w:rsidP="0092172C">
      <w:pPr>
        <w:spacing w:after="0" w:line="240" w:lineRule="auto"/>
        <w:rPr>
          <w:rFonts w:ascii="Times New Roman" w:hAnsi="Times New Roman"/>
          <w:bCs/>
          <w:sz w:val="16"/>
          <w:szCs w:val="16"/>
          <w:lang w:val="lv-LV"/>
        </w:rPr>
      </w:pPr>
      <w:r w:rsidRPr="00F75E9A">
        <w:rPr>
          <w:rFonts w:ascii="Times New Roman" w:hAnsi="Times New Roman"/>
          <w:bCs/>
          <w:sz w:val="16"/>
          <w:szCs w:val="16"/>
          <w:lang w:val="lv-LV"/>
        </w:rPr>
        <w:t>Tālrunis: 67082</w:t>
      </w:r>
      <w:r w:rsidR="007E3B24" w:rsidRPr="00F75E9A">
        <w:rPr>
          <w:rFonts w:ascii="Times New Roman" w:hAnsi="Times New Roman"/>
          <w:bCs/>
          <w:sz w:val="16"/>
          <w:szCs w:val="16"/>
          <w:lang w:val="lv-LV"/>
        </w:rPr>
        <w:t>9</w:t>
      </w:r>
      <w:r w:rsidR="00B3498A">
        <w:rPr>
          <w:rFonts w:ascii="Times New Roman" w:hAnsi="Times New Roman"/>
          <w:bCs/>
          <w:sz w:val="16"/>
          <w:szCs w:val="16"/>
          <w:lang w:val="lv-LV"/>
        </w:rPr>
        <w:t>03</w:t>
      </w:r>
    </w:p>
    <w:p w14:paraId="57DF7680" w14:textId="02999519" w:rsidR="000603C1" w:rsidRPr="00F75E9A" w:rsidRDefault="0092172C" w:rsidP="007E3B24">
      <w:p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F75E9A">
        <w:rPr>
          <w:rFonts w:ascii="Times New Roman" w:hAnsi="Times New Roman"/>
          <w:bCs/>
          <w:sz w:val="16"/>
          <w:szCs w:val="16"/>
          <w:lang w:val="lv-LV"/>
        </w:rPr>
        <w:t xml:space="preserve">E-pasts: </w:t>
      </w:r>
      <w:hyperlink r:id="rId11" w:history="1">
        <w:r w:rsidR="00B3498A" w:rsidRPr="00A92A7A">
          <w:rPr>
            <w:rStyle w:val="Hyperlink"/>
            <w:rFonts w:ascii="Times New Roman" w:hAnsi="Times New Roman"/>
            <w:bCs/>
            <w:sz w:val="16"/>
            <w:szCs w:val="16"/>
            <w:lang w:val="lv-LV"/>
          </w:rPr>
          <w:t>ilona.cible@pkc.mk.gov.lv</w:t>
        </w:r>
      </w:hyperlink>
    </w:p>
    <w:sectPr w:rsidR="000603C1" w:rsidRPr="00F75E9A" w:rsidSect="00F75E9A">
      <w:headerReference w:type="default" r:id="rId12"/>
      <w:footerReference w:type="default" r:id="rId13"/>
      <w:headerReference w:type="first" r:id="rId14"/>
      <w:pgSz w:w="11907" w:h="16840" w:code="9"/>
      <w:pgMar w:top="1134" w:right="851" w:bottom="851" w:left="1276" w:header="709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BB3C" w14:textId="77777777" w:rsidR="00E270A1" w:rsidRDefault="00E270A1">
      <w:pPr>
        <w:spacing w:after="0" w:line="240" w:lineRule="auto"/>
      </w:pPr>
      <w:r>
        <w:separator/>
      </w:r>
    </w:p>
  </w:endnote>
  <w:endnote w:type="continuationSeparator" w:id="0">
    <w:p w14:paraId="05DD44CD" w14:textId="77777777" w:rsidR="00E270A1" w:rsidRDefault="00E2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6189" w14:textId="77777777" w:rsidR="00FF3007" w:rsidRDefault="00FF3007" w:rsidP="00FF3007">
    <w:pPr>
      <w:pStyle w:val="Footer"/>
    </w:pPr>
    <w:r>
      <w:rPr>
        <w:rFonts w:ascii="Times New Roman" w:hAnsi="Times New Roman"/>
        <w:sz w:val="20"/>
        <w:szCs w:val="20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B94C" w14:textId="77777777" w:rsidR="00E270A1" w:rsidRDefault="00E270A1">
      <w:pPr>
        <w:spacing w:after="0" w:line="240" w:lineRule="auto"/>
      </w:pPr>
      <w:r>
        <w:separator/>
      </w:r>
    </w:p>
  </w:footnote>
  <w:footnote w:type="continuationSeparator" w:id="0">
    <w:p w14:paraId="58ECAD3F" w14:textId="77777777" w:rsidR="00E270A1" w:rsidRDefault="00E2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85EF" w14:textId="77777777" w:rsidR="0091492E" w:rsidRPr="001B7023" w:rsidRDefault="0092172C">
    <w:pPr>
      <w:pStyle w:val="Header"/>
      <w:jc w:val="center"/>
      <w:rPr>
        <w:rFonts w:ascii="Times New Roman" w:hAnsi="Times New Roman"/>
      </w:rPr>
    </w:pPr>
    <w:r w:rsidRPr="001B7023">
      <w:rPr>
        <w:rFonts w:ascii="Times New Roman" w:hAnsi="Times New Roman"/>
      </w:rPr>
      <w:fldChar w:fldCharType="begin"/>
    </w:r>
    <w:r w:rsidRPr="001B7023">
      <w:rPr>
        <w:rFonts w:ascii="Times New Roman" w:hAnsi="Times New Roman"/>
      </w:rPr>
      <w:instrText xml:space="preserve"> PAGE   \* MERGEFORMAT </w:instrText>
    </w:r>
    <w:r w:rsidRPr="001B7023">
      <w:rPr>
        <w:rFonts w:ascii="Times New Roman" w:hAnsi="Times New Roman"/>
      </w:rPr>
      <w:fldChar w:fldCharType="separate"/>
    </w:r>
    <w:r w:rsidR="00A40F7F">
      <w:rPr>
        <w:rFonts w:ascii="Times New Roman" w:hAnsi="Times New Roman"/>
        <w:noProof/>
      </w:rPr>
      <w:t>2</w:t>
    </w:r>
    <w:r w:rsidRPr="001B7023">
      <w:rPr>
        <w:rFonts w:ascii="Times New Roman" w:hAnsi="Times New Roman"/>
        <w:noProof/>
      </w:rPr>
      <w:fldChar w:fldCharType="end"/>
    </w:r>
  </w:p>
  <w:p w14:paraId="1E69FA2B" w14:textId="77777777" w:rsidR="0091492E" w:rsidRDefault="00932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571B" w14:textId="77777777" w:rsidR="007A0814" w:rsidRDefault="00A40F7F" w:rsidP="007A0814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24A36D1F" wp14:editId="2C9E0E36">
          <wp:simplePos x="0" y="0"/>
          <wp:positionH relativeFrom="page">
            <wp:posOffset>1219835</wp:posOffset>
          </wp:positionH>
          <wp:positionV relativeFrom="page">
            <wp:posOffset>469900</wp:posOffset>
          </wp:positionV>
          <wp:extent cx="5671820" cy="1033145"/>
          <wp:effectExtent l="0" t="0" r="508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69D98F42" w14:textId="77777777" w:rsidR="007A0814" w:rsidRDefault="009329F7" w:rsidP="007A0814">
    <w:pPr>
      <w:pStyle w:val="Header"/>
      <w:rPr>
        <w:rFonts w:ascii="Times New Roman" w:hAnsi="Times New Roman"/>
      </w:rPr>
    </w:pPr>
  </w:p>
  <w:p w14:paraId="5A59B8C2" w14:textId="77777777" w:rsidR="007A0814" w:rsidRDefault="009329F7" w:rsidP="007A0814">
    <w:pPr>
      <w:pStyle w:val="Header"/>
      <w:rPr>
        <w:rFonts w:ascii="Times New Roman" w:hAnsi="Times New Roman"/>
      </w:rPr>
    </w:pPr>
  </w:p>
  <w:p w14:paraId="3F11C5E4" w14:textId="77777777" w:rsidR="007A0814" w:rsidRDefault="009329F7" w:rsidP="007A0814">
    <w:pPr>
      <w:pStyle w:val="Header"/>
      <w:rPr>
        <w:rFonts w:ascii="Times New Roman" w:hAnsi="Times New Roman"/>
      </w:rPr>
    </w:pPr>
  </w:p>
  <w:p w14:paraId="27E18662" w14:textId="77777777" w:rsidR="007A0814" w:rsidRDefault="009329F7" w:rsidP="007A0814">
    <w:pPr>
      <w:pStyle w:val="Header"/>
      <w:rPr>
        <w:rFonts w:ascii="Times New Roman" w:hAnsi="Times New Roman"/>
      </w:rPr>
    </w:pPr>
  </w:p>
  <w:p w14:paraId="11ED2D2E" w14:textId="77777777" w:rsidR="00A40F7F" w:rsidRDefault="00A40F7F" w:rsidP="00A40F7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940030" wp14:editId="36D811B9">
              <wp:simplePos x="0" y="0"/>
              <wp:positionH relativeFrom="page">
                <wp:posOffset>1123315</wp:posOffset>
              </wp:positionH>
              <wp:positionV relativeFrom="page">
                <wp:posOffset>1716405</wp:posOffset>
              </wp:positionV>
              <wp:extent cx="5838825" cy="3143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CDD6C" w14:textId="77777777" w:rsidR="00A40F7F" w:rsidRDefault="00A40F7F" w:rsidP="00A40F7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Brīvības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bulvāris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36, </w:t>
                          </w: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LV-1520, </w:t>
                          </w: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67082811, </w:t>
                          </w:r>
                          <w:proofErr w:type="spellStart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CD0D5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67082996, e-pasts pkc@pkc.mk.gov.lv, www.pkc.gov.lv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9400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8.45pt;margin-top:135.15pt;width:459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" filled="f" stroked="f">
              <v:textbox inset="0,0,0,0">
                <w:txbxContent>
                  <w:p w14:paraId="6C5CDD6C" w14:textId="77777777" w:rsidR="00A40F7F" w:rsidRDefault="00A40F7F" w:rsidP="00A40F7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Brīvības</w:t>
                    </w:r>
                    <w:proofErr w:type="spellEnd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bulvāris</w:t>
                    </w:r>
                    <w:proofErr w:type="spellEnd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36, </w:t>
                    </w:r>
                    <w:proofErr w:type="spellStart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LV-1520, </w:t>
                    </w:r>
                    <w:proofErr w:type="spellStart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67082811, </w:t>
                    </w:r>
                    <w:proofErr w:type="spellStart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CD0D5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67082996, e-pasts pkc@pkc.mk.gov.lv, www.pkc.gov.lv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2CA958" wp14:editId="3E696538">
              <wp:simplePos x="0" y="0"/>
              <wp:positionH relativeFrom="page">
                <wp:posOffset>1850390</wp:posOffset>
              </wp:positionH>
              <wp:positionV relativeFrom="page">
                <wp:posOffset>1588770</wp:posOffset>
              </wp:positionV>
              <wp:extent cx="4397375" cy="1270"/>
              <wp:effectExtent l="0" t="0" r="22225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893041D" id="Group 1" o:spid="_x0000_s1026" style="position:absolute;margin-left:145.7pt;margin-top:125.1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VOYQ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52EAED70" w14:textId="77777777" w:rsidR="00A40F7F" w:rsidRPr="00815277" w:rsidRDefault="00A40F7F" w:rsidP="00A40F7F">
    <w:pPr>
      <w:pStyle w:val="Header"/>
      <w:rPr>
        <w:rFonts w:ascii="Times New Roman" w:hAnsi="Times New Roman"/>
      </w:rPr>
    </w:pPr>
  </w:p>
  <w:p w14:paraId="19A3D694" w14:textId="77777777" w:rsidR="007A0814" w:rsidRDefault="009329F7" w:rsidP="007A0814">
    <w:pPr>
      <w:pStyle w:val="Header"/>
      <w:rPr>
        <w:rFonts w:ascii="Times New Roman" w:hAnsi="Times New Roman"/>
      </w:rPr>
    </w:pPr>
  </w:p>
  <w:p w14:paraId="3D6BAD07" w14:textId="77777777" w:rsidR="007A0814" w:rsidRDefault="00932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5969"/>
    <w:multiLevelType w:val="hybridMultilevel"/>
    <w:tmpl w:val="6492B20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BD582A"/>
    <w:multiLevelType w:val="hybridMultilevel"/>
    <w:tmpl w:val="C368E0DC"/>
    <w:lvl w:ilvl="0" w:tplc="22F465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3D"/>
    <w:rsid w:val="00006103"/>
    <w:rsid w:val="000155C2"/>
    <w:rsid w:val="0002358D"/>
    <w:rsid w:val="000603C1"/>
    <w:rsid w:val="000B6467"/>
    <w:rsid w:val="00140F75"/>
    <w:rsid w:val="001870EC"/>
    <w:rsid w:val="001C0704"/>
    <w:rsid w:val="001F565F"/>
    <w:rsid w:val="00235B36"/>
    <w:rsid w:val="002834C4"/>
    <w:rsid w:val="002948B2"/>
    <w:rsid w:val="00324C21"/>
    <w:rsid w:val="003E7BFA"/>
    <w:rsid w:val="004F7D52"/>
    <w:rsid w:val="00644F9C"/>
    <w:rsid w:val="0064775B"/>
    <w:rsid w:val="00671DCE"/>
    <w:rsid w:val="006853CD"/>
    <w:rsid w:val="006A723E"/>
    <w:rsid w:val="006C0810"/>
    <w:rsid w:val="006D2399"/>
    <w:rsid w:val="00741157"/>
    <w:rsid w:val="007E3B24"/>
    <w:rsid w:val="007F6297"/>
    <w:rsid w:val="00847010"/>
    <w:rsid w:val="008730B2"/>
    <w:rsid w:val="008F3A5A"/>
    <w:rsid w:val="008F753F"/>
    <w:rsid w:val="0092172C"/>
    <w:rsid w:val="009329F7"/>
    <w:rsid w:val="00985B90"/>
    <w:rsid w:val="00A04E66"/>
    <w:rsid w:val="00A40F7F"/>
    <w:rsid w:val="00A40F8E"/>
    <w:rsid w:val="00A774DD"/>
    <w:rsid w:val="00B3498A"/>
    <w:rsid w:val="00B86123"/>
    <w:rsid w:val="00BA5342"/>
    <w:rsid w:val="00BB774B"/>
    <w:rsid w:val="00C0363F"/>
    <w:rsid w:val="00C42C49"/>
    <w:rsid w:val="00CA3059"/>
    <w:rsid w:val="00CF5977"/>
    <w:rsid w:val="00D163EA"/>
    <w:rsid w:val="00D1728C"/>
    <w:rsid w:val="00D55898"/>
    <w:rsid w:val="00E06316"/>
    <w:rsid w:val="00E270A1"/>
    <w:rsid w:val="00E630DF"/>
    <w:rsid w:val="00ED253D"/>
    <w:rsid w:val="00EF3EC7"/>
    <w:rsid w:val="00EF3FB3"/>
    <w:rsid w:val="00F135C4"/>
    <w:rsid w:val="00F75E9A"/>
    <w:rsid w:val="00F96526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E8482"/>
  <w15:docId w15:val="{9E43BF00-64CB-4E16-A7A0-86CFBF68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72C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2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7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2C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603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2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3B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498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F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ona.cible@pkc.mk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MSDocumentItemUrl xmlns="D63A58CE-8F56-4518-B5AD-FF553E962DE5">
      <Url>http://dvs/Lists/DpaDMSDocRegister29/DispForm.aspx?ID=577</Url>
      <Description xsi:nil="true"/>
    </DpaDMSDocumentItemUrl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evienotās datnes" ma:contentTypeID="0x0101001671B77A5C5B4F9BAD3DEC82AC1AFAD700ADD5365895C7C64696D8B8EDA8E5BC83" ma:contentTypeVersion="0" ma:contentTypeDescription="" ma:contentTypeScope="" ma:versionID="bdecb6ebdfdd0159d0d4bb3cadcc7116">
  <xsd:schema xmlns:xsd="http://www.w3.org/2001/XMLSchema" xmlns:xs="http://www.w3.org/2001/XMLSchema" xmlns:p="http://schemas.microsoft.com/office/2006/metadata/properties" xmlns:ns1="http://schemas.microsoft.com/sharepoint/v3" xmlns:ns2="D63A58CE-8F56-4518-B5AD-FF553E962DE5" targetNamespace="http://schemas.microsoft.com/office/2006/metadata/properties" ma:root="true" ma:fieldsID="0c0d368718eb1490bf29305ad870fde2" ns1:_="" ns2:_="">
    <xsd:import namespace="http://schemas.microsoft.com/sharepoint/v3"/>
    <xsd:import namespace="D63A58CE-8F56-4518-B5AD-FF553E962DE5"/>
    <xsd:element name="properties">
      <xsd:complexType>
        <xsd:sequence>
          <xsd:element name="documentManagement">
            <xsd:complexType>
              <xsd:all>
                <xsd:element ref="ns2:DpaDMSDocumentItemUrl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Piezīme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58CE-8F56-4518-B5AD-FF553E962DE5" elementFormDefault="qualified">
    <xsd:import namespace="http://schemas.microsoft.com/office/2006/documentManagement/types"/>
    <xsd:import namespace="http://schemas.microsoft.com/office/infopath/2007/PartnerControls"/>
    <xsd:element name="DpaDMSDocumentItemUrl" ma:index="8" nillable="true" ma:displayName="Dokuments" ma:internalName="DpaDMSDocumentItem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7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3E58-F970-41D8-A353-7B04CBDA0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B018D-114C-4E62-BA5A-C0BEA90CCA94}">
  <ds:schemaRefs>
    <ds:schemaRef ds:uri="http://schemas.microsoft.com/office/2006/metadata/properties"/>
    <ds:schemaRef ds:uri="http://schemas.microsoft.com/office/infopath/2007/PartnerControls"/>
    <ds:schemaRef ds:uri="D63A58CE-8F56-4518-B5AD-FF553E962DE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4C494A-A819-42EE-9FCE-B87FE69B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A58CE-8F56-4518-B5AD-FF553E962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E042D-FFCD-47E5-B954-25BCC22C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Priede</dc:creator>
  <cp:keywords/>
  <dc:description/>
  <cp:lastModifiedBy>Peteris Vilks</cp:lastModifiedBy>
  <cp:revision>12</cp:revision>
  <cp:lastPrinted>2019-12-05T14:17:00Z</cp:lastPrinted>
  <dcterms:created xsi:type="dcterms:W3CDTF">2021-03-25T04:45:00Z</dcterms:created>
  <dcterms:modified xsi:type="dcterms:W3CDTF">2021-03-25T14:11:00Z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0x0101001671B77A5C5B4F9BAD3DEC82AC1AFAD700ADD5365895C7C64696D8B8EDA8E5BC83</vt:lpwstr>
  </property>
</Properties>
</file>